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40" w:rsidRPr="00391040" w:rsidRDefault="00391040" w:rsidP="00391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391040">
        <w:rPr>
          <w:rFonts w:ascii="Times New Roman" w:hAnsi="Times New Roman" w:cs="Times New Roman"/>
          <w:sz w:val="24"/>
          <w:szCs w:val="24"/>
        </w:rPr>
        <w:t xml:space="preserve">PAIVA, Marília de Abreu Martins de. Contribuição da biblioteca escolar no "efeito escola" relacionado à prova </w:t>
      </w:r>
      <w:proofErr w:type="spellStart"/>
      <w:r w:rsidRPr="00391040">
        <w:rPr>
          <w:rFonts w:ascii="Times New Roman" w:hAnsi="Times New Roman" w:cs="Times New Roman"/>
          <w:sz w:val="24"/>
          <w:szCs w:val="24"/>
        </w:rPr>
        <w:t>Brasil-leitura</w:t>
      </w:r>
      <w:proofErr w:type="spellEnd"/>
      <w:r w:rsidRPr="00391040">
        <w:rPr>
          <w:rFonts w:ascii="Times New Roman" w:hAnsi="Times New Roman" w:cs="Times New Roman"/>
          <w:sz w:val="24"/>
          <w:szCs w:val="24"/>
        </w:rPr>
        <w:t>: estudo em Belo Horizonte, Contagem e Betim. 264p</w:t>
      </w:r>
      <w:r w:rsidRPr="00391040">
        <w:rPr>
          <w:rFonts w:ascii="Times New Roman" w:hAnsi="Times New Roman" w:cs="Times New Roman"/>
          <w:color w:val="2F2F2F"/>
          <w:sz w:val="24"/>
          <w:szCs w:val="24"/>
        </w:rPr>
        <w:t>. Tese (Doutorado em Ciência da Informação) - Escola de Ciência da Informação, Universidade Federal de Minas Gerais, Belo Horizonte, 2016.</w:t>
      </w:r>
    </w:p>
    <w:p w:rsidR="00391040" w:rsidRDefault="00391040" w:rsidP="00364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77" w:rsidRPr="003642B6" w:rsidRDefault="005703BA" w:rsidP="003642B6">
      <w:pPr>
        <w:jc w:val="both"/>
        <w:rPr>
          <w:rFonts w:ascii="Times New Roman" w:hAnsi="Times New Roman" w:cs="Times New Roman"/>
          <w:sz w:val="24"/>
          <w:szCs w:val="24"/>
        </w:rPr>
      </w:pPr>
      <w:r w:rsidRPr="005703BA">
        <w:rPr>
          <w:rFonts w:ascii="Times New Roman" w:hAnsi="Times New Roman" w:cs="Times New Roman"/>
          <w:sz w:val="24"/>
          <w:szCs w:val="24"/>
        </w:rPr>
        <w:t xml:space="preserve">A biblioteca escolar tem a particularidade de estar atrelada aos objetivos do ensino e compartilhar, portanto, a tarefa educacional, mas não pode prescindir de ser, em primeiro lugar, uma biblioteca. Com o objetivo de compreender e analisar as possíveis contribuições das bibliotecas escolares nos resultados dos alunos na Prova </w:t>
      </w:r>
      <w:proofErr w:type="spellStart"/>
      <w:r w:rsidRPr="005703BA">
        <w:rPr>
          <w:rFonts w:ascii="Times New Roman" w:hAnsi="Times New Roman" w:cs="Times New Roman"/>
          <w:sz w:val="24"/>
          <w:szCs w:val="24"/>
        </w:rPr>
        <w:t>Brasil-Leitura</w:t>
      </w:r>
      <w:proofErr w:type="spellEnd"/>
      <w:r w:rsidRPr="005703BA">
        <w:rPr>
          <w:rFonts w:ascii="Times New Roman" w:hAnsi="Times New Roman" w:cs="Times New Roman"/>
          <w:sz w:val="24"/>
          <w:szCs w:val="24"/>
        </w:rPr>
        <w:t xml:space="preserve">, tendo por parâmetro o indicador o “efeito escola” e tentar estabelecer correlação entre os resultados dos alunos das escolas públicas brasileiras e as características de suas bibliotecas escolares, </w:t>
      </w:r>
      <w:proofErr w:type="gramStart"/>
      <w:r w:rsidRPr="005703BA">
        <w:rPr>
          <w:rFonts w:ascii="Times New Roman" w:hAnsi="Times New Roman" w:cs="Times New Roman"/>
          <w:sz w:val="24"/>
          <w:szCs w:val="24"/>
        </w:rPr>
        <w:t>procedeu-se</w:t>
      </w:r>
      <w:proofErr w:type="gramEnd"/>
      <w:r w:rsidRPr="005703BA">
        <w:rPr>
          <w:rFonts w:ascii="Times New Roman" w:hAnsi="Times New Roman" w:cs="Times New Roman"/>
          <w:sz w:val="24"/>
          <w:szCs w:val="24"/>
        </w:rPr>
        <w:t xml:space="preserve"> uma pesquisa descritiva em 24 bibliotecas de escolas públicas de Belo Horizonte, Contagem e Betim. A amostra foi selecionada a partir dos resultados alto, médio ou baixo das escolas, incluindo os sistemas </w:t>
      </w:r>
      <w:proofErr w:type="gramStart"/>
      <w:r w:rsidRPr="005703BA">
        <w:rPr>
          <w:rFonts w:ascii="Times New Roman" w:hAnsi="Times New Roman" w:cs="Times New Roman"/>
          <w:sz w:val="24"/>
          <w:szCs w:val="24"/>
        </w:rPr>
        <w:t>municipais e estadual de ensino, nos três municípios</w:t>
      </w:r>
      <w:proofErr w:type="gramEnd"/>
      <w:r w:rsidRPr="005703BA">
        <w:rPr>
          <w:rFonts w:ascii="Times New Roman" w:hAnsi="Times New Roman" w:cs="Times New Roman"/>
          <w:sz w:val="24"/>
          <w:szCs w:val="24"/>
        </w:rPr>
        <w:t>. Foi realizada coleta de dados qualitativos e quantitativos das bibliotecas baseada nos parâmetros do Grupo de Estudos em Bibliotecas Escolares (GEBE); entrevista com o responsável pela biblioteca; observação in loco; e aplicação de questionários para diretores, pedagogos e professores de língua portuguesa do 5º ano do ensino fundamental. Como resultado, não foi possível relacionar a qualidade das bibliotecas com os resultados dos alunos nas respectivas escolas, ao se constatar que grande parte das bibliotecas sequer atendeu aos requisitos básicos. Além disso, constatou-se também uma distância entre a proposta pedagógica da escola e as ações e serviços da biblioteca escolar, em grande parte dos casos.</w:t>
      </w:r>
    </w:p>
    <w:sectPr w:rsidR="00BD7D77" w:rsidRPr="003642B6" w:rsidSect="00BD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76"/>
    <w:rsid w:val="000346E9"/>
    <w:rsid w:val="00060EDA"/>
    <w:rsid w:val="002F3576"/>
    <w:rsid w:val="00334F69"/>
    <w:rsid w:val="003642B6"/>
    <w:rsid w:val="00391040"/>
    <w:rsid w:val="005703BA"/>
    <w:rsid w:val="00576FEA"/>
    <w:rsid w:val="005901A3"/>
    <w:rsid w:val="00BD7D77"/>
    <w:rsid w:val="00D506D6"/>
    <w:rsid w:val="00F8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3576"/>
    <w:rPr>
      <w:color w:val="0000FF"/>
      <w:u w:val="single"/>
    </w:rPr>
  </w:style>
  <w:style w:type="paragraph" w:customStyle="1" w:styleId="Default">
    <w:name w:val="Default"/>
    <w:rsid w:val="0057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nely</cp:lastModifiedBy>
  <cp:revision>4</cp:revision>
  <dcterms:created xsi:type="dcterms:W3CDTF">2017-01-11T11:31:00Z</dcterms:created>
  <dcterms:modified xsi:type="dcterms:W3CDTF">2017-02-03T18:06:00Z</dcterms:modified>
</cp:coreProperties>
</file>